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E5" w:rsidRDefault="000B7DE5" w:rsidP="005479E4">
      <w:pPr>
        <w:jc w:val="center"/>
        <w:rPr>
          <w:rFonts w:ascii="Papyrus" w:hAnsi="Papyrus"/>
          <w:b/>
        </w:rPr>
      </w:pPr>
      <w:r w:rsidRPr="000B7DE5">
        <w:rPr>
          <w:rFonts w:ascii="Papyrus" w:hAnsi="Papyrus"/>
          <w:b/>
          <w:sz w:val="40"/>
          <w:szCs w:val="40"/>
        </w:rPr>
        <w:t>Programma Corso Base per Addestratori di Delfini</w:t>
      </w:r>
      <w:r w:rsidRPr="000B7DE5">
        <w:rPr>
          <w:rFonts w:ascii="Papyrus" w:hAnsi="Papyrus"/>
          <w:b/>
          <w:sz w:val="32"/>
          <w:szCs w:val="32"/>
        </w:rPr>
        <w:t xml:space="preserve"> </w:t>
      </w:r>
      <w:r>
        <w:rPr>
          <w:rFonts w:ascii="Papyrus" w:hAnsi="Papyrus"/>
          <w:b/>
        </w:rPr>
        <w:t xml:space="preserve">                 EAATA  </w:t>
      </w:r>
      <w:r>
        <w:rPr>
          <w:rFonts w:ascii="Papyrus" w:hAnsi="Papyrus"/>
          <w:b/>
          <w:noProof/>
          <w:lang w:eastAsia="it-IT"/>
        </w:rPr>
        <w:drawing>
          <wp:inline distT="0" distB="0" distL="0" distR="0">
            <wp:extent cx="500687" cy="514350"/>
            <wp:effectExtent l="19050" t="0" r="0" b="0"/>
            <wp:docPr id="1" name="Immagine 0" descr="orca__tattoo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ca__tattoo_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837" cy="51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79E4" w:rsidRPr="005479E4" w:rsidRDefault="005479E4" w:rsidP="005479E4">
      <w:pPr>
        <w:jc w:val="center"/>
        <w:rPr>
          <w:rFonts w:ascii="Papyrus" w:hAnsi="Papyrus"/>
          <w:b/>
          <w:sz w:val="40"/>
          <w:szCs w:val="40"/>
        </w:rPr>
      </w:pPr>
    </w:p>
    <w:p w:rsidR="000B7DE5" w:rsidRPr="00B4078B" w:rsidRDefault="000B7DE5" w:rsidP="005479E4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 w:rsidRPr="00B4078B">
        <w:rPr>
          <w:rFonts w:ascii="Papyrus" w:hAnsi="Papyrus"/>
          <w:b/>
        </w:rPr>
        <w:t>INTRODUZIONE ALL’ADDESTRAMENTO</w:t>
      </w:r>
    </w:p>
    <w:p w:rsidR="000B7DE5" w:rsidRDefault="000B7DE5" w:rsidP="005479E4">
      <w:pPr>
        <w:pStyle w:val="Paragrafoelenco"/>
        <w:rPr>
          <w:rFonts w:ascii="Papyrus" w:hAnsi="Papyrus"/>
          <w:b/>
          <w:sz w:val="18"/>
          <w:szCs w:val="18"/>
        </w:rPr>
      </w:pPr>
      <w:r w:rsidRPr="00B4078B">
        <w:rPr>
          <w:rFonts w:ascii="Papyrus" w:hAnsi="Papyrus"/>
          <w:b/>
          <w:sz w:val="18"/>
          <w:szCs w:val="18"/>
        </w:rPr>
        <w:t>OSSERVARE IL COMPORTAMENTO</w:t>
      </w:r>
    </w:p>
    <w:p w:rsidR="005479E4" w:rsidRPr="00B4078B" w:rsidRDefault="005479E4" w:rsidP="000B7DE5">
      <w:pPr>
        <w:pStyle w:val="Paragrafoelenco"/>
        <w:rPr>
          <w:rFonts w:ascii="Papyrus" w:hAnsi="Papyrus"/>
          <w:b/>
          <w:sz w:val="18"/>
          <w:szCs w:val="18"/>
        </w:rPr>
      </w:pPr>
    </w:p>
    <w:p w:rsidR="000B7DE5" w:rsidRPr="00B4078B" w:rsidRDefault="000B7DE5" w:rsidP="000B7DE5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Perché addestrare</w:t>
      </w:r>
    </w:p>
    <w:p w:rsidR="000B7DE5" w:rsidRPr="00B4078B" w:rsidRDefault="000B7DE5" w:rsidP="000B7DE5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Storia</w:t>
      </w:r>
    </w:p>
    <w:p w:rsidR="000B7DE5" w:rsidRPr="00B4078B" w:rsidRDefault="000B7DE5" w:rsidP="000B7DE5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Cosa è il comportamento</w:t>
      </w:r>
    </w:p>
    <w:p w:rsidR="000B7DE5" w:rsidRPr="00B4078B" w:rsidRDefault="000B7DE5" w:rsidP="000B7DE5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Cosa è addestramento</w:t>
      </w:r>
    </w:p>
    <w:p w:rsidR="000B7DE5" w:rsidRPr="00B4078B" w:rsidRDefault="000B7DE5" w:rsidP="000B7DE5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Introduzione alle metodologie</w:t>
      </w:r>
    </w:p>
    <w:p w:rsidR="000B7DE5" w:rsidRDefault="000B7DE5" w:rsidP="000B7DE5">
      <w:pPr>
        <w:pStyle w:val="Paragrafoelenco"/>
        <w:rPr>
          <w:rFonts w:ascii="Papyrus" w:hAnsi="Papyrus"/>
          <w:b/>
        </w:rPr>
      </w:pPr>
    </w:p>
    <w:p w:rsidR="000B7DE5" w:rsidRDefault="00B4078B" w:rsidP="000B7DE5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INTRODUZIONE AL CONDIZIONAMENTO OPERANTE</w:t>
      </w:r>
    </w:p>
    <w:p w:rsidR="00B4078B" w:rsidRDefault="00B4078B" w:rsidP="00B4078B">
      <w:pPr>
        <w:pStyle w:val="Paragrafoelenco"/>
        <w:rPr>
          <w:rFonts w:ascii="Papyrus" w:hAnsi="Papyrus"/>
          <w:b/>
          <w:sz w:val="18"/>
          <w:szCs w:val="18"/>
        </w:rPr>
      </w:pPr>
      <w:r w:rsidRPr="00B4078B">
        <w:rPr>
          <w:rFonts w:ascii="Papyrus" w:hAnsi="Papyrus"/>
          <w:b/>
          <w:sz w:val="18"/>
          <w:szCs w:val="18"/>
        </w:rPr>
        <w:t>IL COMPORTAMENTO COME CONSEGUENZA</w:t>
      </w:r>
    </w:p>
    <w:p w:rsidR="005479E4" w:rsidRPr="00B4078B" w:rsidRDefault="005479E4" w:rsidP="00B4078B">
      <w:pPr>
        <w:pStyle w:val="Paragrafoelenco"/>
        <w:rPr>
          <w:rFonts w:ascii="Papyrus" w:hAnsi="Papyrus"/>
          <w:b/>
          <w:sz w:val="18"/>
          <w:szCs w:val="18"/>
        </w:rPr>
      </w:pP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La scienza dell’addestramento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Introduzione al Condizionamento Classico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Introduzione al Condizionamento Operante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Introduzione al rinforzo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Comportamento operativo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Introduzione al Bridge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Introduzione al SD</w:t>
      </w:r>
    </w:p>
    <w:p w:rsidR="00B4078B" w:rsidRDefault="00B4078B" w:rsidP="00B4078B">
      <w:pPr>
        <w:pStyle w:val="Paragrafoelenco"/>
        <w:rPr>
          <w:rFonts w:ascii="Papyrus" w:hAnsi="Papyrus"/>
          <w:b/>
        </w:rPr>
      </w:pPr>
    </w:p>
    <w:p w:rsidR="00B4078B" w:rsidRDefault="00B4078B" w:rsidP="00B4078B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 w:rsidRPr="00B4078B">
        <w:rPr>
          <w:rFonts w:ascii="Papyrus" w:hAnsi="Papyrus"/>
          <w:b/>
        </w:rPr>
        <w:t xml:space="preserve">APPLICAZIONE DELLE TECNICHE </w:t>
      </w:r>
      <w:proofErr w:type="spellStart"/>
      <w:r w:rsidRPr="00B4078B">
        <w:rPr>
          <w:rFonts w:ascii="Papyrus" w:hAnsi="Papyrus"/>
          <w:b/>
        </w:rPr>
        <w:t>DI</w:t>
      </w:r>
      <w:proofErr w:type="spellEnd"/>
      <w:r w:rsidRPr="00B4078B">
        <w:rPr>
          <w:rFonts w:ascii="Papyrus" w:hAnsi="Papyrus"/>
          <w:b/>
        </w:rPr>
        <w:t xml:space="preserve"> RINFORZO PER LA MODIFICA DEL COMPORTAMENTO</w:t>
      </w:r>
    </w:p>
    <w:p w:rsidR="00B4078B" w:rsidRDefault="00B4078B" w:rsidP="00B4078B">
      <w:pPr>
        <w:pStyle w:val="Paragrafoelenco"/>
        <w:rPr>
          <w:rFonts w:ascii="Papyrus" w:hAnsi="Papyrus"/>
          <w:b/>
          <w:sz w:val="18"/>
          <w:szCs w:val="18"/>
        </w:rPr>
      </w:pPr>
      <w:r w:rsidRPr="00B4078B">
        <w:rPr>
          <w:rFonts w:ascii="Papyrus" w:hAnsi="Papyrus"/>
          <w:b/>
          <w:sz w:val="18"/>
          <w:szCs w:val="18"/>
        </w:rPr>
        <w:t>IL RINFORZO E’ UN PROCESSO</w:t>
      </w:r>
    </w:p>
    <w:p w:rsidR="005479E4" w:rsidRDefault="005479E4" w:rsidP="00B4078B">
      <w:pPr>
        <w:pStyle w:val="Paragrafoelenco"/>
        <w:rPr>
          <w:rFonts w:ascii="Papyrus" w:hAnsi="Papyrus"/>
          <w:b/>
          <w:sz w:val="18"/>
          <w:szCs w:val="18"/>
        </w:rPr>
      </w:pP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Rinforzo positivo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Rinforzo negativo</w:t>
      </w:r>
    </w:p>
    <w:p w:rsidR="00B4078B" w:rsidRP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Preferenze di rinforzo</w:t>
      </w:r>
    </w:p>
    <w:p w:rsidR="00B4078B" w:rsidRDefault="00B4078B" w:rsidP="00B4078B">
      <w:pPr>
        <w:pStyle w:val="Paragrafoelenco"/>
        <w:rPr>
          <w:rFonts w:ascii="Papyrus" w:hAnsi="Papyrus"/>
        </w:rPr>
      </w:pPr>
      <w:r w:rsidRPr="00B4078B">
        <w:rPr>
          <w:rFonts w:ascii="Papyrus" w:hAnsi="Papyrus"/>
        </w:rPr>
        <w:t>Motivazioni</w:t>
      </w:r>
    </w:p>
    <w:p w:rsidR="00B4078B" w:rsidRDefault="00B4078B" w:rsidP="00B4078B">
      <w:pPr>
        <w:pStyle w:val="Paragrafoelenco"/>
        <w:rPr>
          <w:rFonts w:ascii="Papyrus" w:hAnsi="Papyrus"/>
        </w:rPr>
      </w:pPr>
    </w:p>
    <w:p w:rsidR="00B4078B" w:rsidRDefault="00B4078B" w:rsidP="00B4078B">
      <w:pPr>
        <w:pStyle w:val="Paragrafoelenco"/>
        <w:rPr>
          <w:rFonts w:ascii="Papyrus" w:hAnsi="Papyrus"/>
        </w:rPr>
      </w:pPr>
    </w:p>
    <w:p w:rsidR="00B4078B" w:rsidRDefault="00B4078B" w:rsidP="00B4078B">
      <w:pPr>
        <w:pStyle w:val="Paragrafoelenco"/>
        <w:rPr>
          <w:rFonts w:ascii="Papyrus" w:hAnsi="Papyrus"/>
        </w:rPr>
      </w:pPr>
    </w:p>
    <w:p w:rsidR="00B4078B" w:rsidRDefault="00B4078B" w:rsidP="00B4078B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 w:rsidRPr="00B4078B">
        <w:rPr>
          <w:rFonts w:ascii="Papyrus" w:hAnsi="Papyrus"/>
          <w:b/>
        </w:rPr>
        <w:t>APPLICAZIONI E PROPRIETA’ DEL RINFORZO CON IL BRIDGE</w:t>
      </w:r>
    </w:p>
    <w:p w:rsidR="00B4078B" w:rsidRDefault="00B4078B" w:rsidP="00B4078B">
      <w:pPr>
        <w:pStyle w:val="Paragrafoelenco"/>
        <w:rPr>
          <w:rFonts w:ascii="Papyrus" w:hAnsi="Papyrus"/>
          <w:b/>
          <w:sz w:val="18"/>
          <w:szCs w:val="18"/>
        </w:rPr>
      </w:pPr>
      <w:r w:rsidRPr="00B4078B">
        <w:rPr>
          <w:rFonts w:ascii="Papyrus" w:hAnsi="Papyrus"/>
          <w:b/>
          <w:sz w:val="18"/>
          <w:szCs w:val="18"/>
        </w:rPr>
        <w:t>CONFERMA DEL COMPORTAMENTO</w:t>
      </w:r>
    </w:p>
    <w:p w:rsidR="005479E4" w:rsidRDefault="005479E4" w:rsidP="00B4078B">
      <w:pPr>
        <w:pStyle w:val="Paragrafoelenco"/>
        <w:rPr>
          <w:rFonts w:ascii="Papyrus" w:hAnsi="Papyrus"/>
          <w:b/>
          <w:sz w:val="18"/>
          <w:szCs w:val="18"/>
        </w:rPr>
      </w:pPr>
    </w:p>
    <w:p w:rsidR="00B4078B" w:rsidRDefault="00B4078B" w:rsidP="00B4078B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Il Bridge nell’addestramento</w:t>
      </w:r>
    </w:p>
    <w:p w:rsidR="00B4078B" w:rsidRDefault="00B4078B" w:rsidP="00B4078B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Applicazioni</w:t>
      </w:r>
    </w:p>
    <w:p w:rsidR="00B4078B" w:rsidRDefault="00B4078B" w:rsidP="00B4078B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Regole</w:t>
      </w:r>
    </w:p>
    <w:p w:rsidR="005479E4" w:rsidRDefault="005479E4" w:rsidP="00B4078B">
      <w:pPr>
        <w:pStyle w:val="Paragrafoelenco"/>
        <w:rPr>
          <w:rFonts w:ascii="Papyrus" w:hAnsi="Papyrus"/>
        </w:rPr>
      </w:pPr>
    </w:p>
    <w:p w:rsidR="00702214" w:rsidRDefault="00702214" w:rsidP="00702214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>
        <w:rPr>
          <w:rFonts w:ascii="Papyrus" w:hAnsi="Papyrus"/>
          <w:b/>
        </w:rPr>
        <w:t>APP</w:t>
      </w:r>
      <w:r w:rsidRPr="00702214">
        <w:rPr>
          <w:rFonts w:ascii="Papyrus" w:hAnsi="Papyrus"/>
          <w:b/>
        </w:rPr>
        <w:t>LICAZIONI E REGOLE DEL SD</w:t>
      </w:r>
    </w:p>
    <w:p w:rsidR="00702214" w:rsidRDefault="00702214" w:rsidP="00702214">
      <w:pPr>
        <w:pStyle w:val="Paragrafoelenco"/>
        <w:rPr>
          <w:rFonts w:ascii="Papyrus" w:hAnsi="Papyrus"/>
          <w:b/>
          <w:sz w:val="18"/>
          <w:szCs w:val="18"/>
        </w:rPr>
      </w:pPr>
      <w:r w:rsidRPr="00702214">
        <w:rPr>
          <w:rFonts w:ascii="Papyrus" w:hAnsi="Papyrus"/>
          <w:b/>
          <w:sz w:val="18"/>
          <w:szCs w:val="18"/>
        </w:rPr>
        <w:t xml:space="preserve">PIU’ </w:t>
      </w:r>
      <w:proofErr w:type="spellStart"/>
      <w:r w:rsidRPr="00702214">
        <w:rPr>
          <w:rFonts w:ascii="Papyrus" w:hAnsi="Papyrus"/>
          <w:b/>
          <w:sz w:val="18"/>
          <w:szCs w:val="18"/>
        </w:rPr>
        <w:t>DI</w:t>
      </w:r>
      <w:proofErr w:type="spellEnd"/>
      <w:r w:rsidRPr="00702214">
        <w:rPr>
          <w:rFonts w:ascii="Papyrus" w:hAnsi="Papyrus"/>
          <w:b/>
          <w:sz w:val="18"/>
          <w:szCs w:val="18"/>
        </w:rPr>
        <w:t xml:space="preserve"> UN SEGNALE</w:t>
      </w:r>
    </w:p>
    <w:p w:rsidR="005479E4" w:rsidRDefault="005479E4" w:rsidP="00702214">
      <w:pPr>
        <w:pStyle w:val="Paragrafoelenco"/>
        <w:rPr>
          <w:rFonts w:ascii="Papyrus" w:hAnsi="Papyrus"/>
          <w:b/>
          <w:sz w:val="18"/>
          <w:szCs w:val="18"/>
        </w:rPr>
      </w:pPr>
    </w:p>
    <w:p w:rsidR="00702214" w:rsidRPr="00702214" w:rsidRDefault="00702214" w:rsidP="00702214">
      <w:pPr>
        <w:pStyle w:val="Paragrafoelenco"/>
        <w:rPr>
          <w:rFonts w:ascii="Papyrus" w:hAnsi="Papyrus"/>
        </w:rPr>
      </w:pPr>
      <w:r w:rsidRPr="00702214">
        <w:rPr>
          <w:rFonts w:ascii="Papyrus" w:hAnsi="Papyrus"/>
        </w:rPr>
        <w:t>Addestramento SD</w:t>
      </w:r>
    </w:p>
    <w:p w:rsidR="00702214" w:rsidRPr="00702214" w:rsidRDefault="00702214" w:rsidP="00702214">
      <w:pPr>
        <w:pStyle w:val="Paragrafoelenco"/>
        <w:rPr>
          <w:rFonts w:ascii="Papyrus" w:hAnsi="Papyrus"/>
        </w:rPr>
      </w:pPr>
      <w:r w:rsidRPr="00702214">
        <w:rPr>
          <w:rFonts w:ascii="Papyrus" w:hAnsi="Papyrus"/>
        </w:rPr>
        <w:t>Dissolvenza SD</w:t>
      </w:r>
    </w:p>
    <w:p w:rsidR="00702214" w:rsidRPr="00702214" w:rsidRDefault="00702214" w:rsidP="00702214">
      <w:pPr>
        <w:pStyle w:val="Paragrafoelenco"/>
        <w:rPr>
          <w:rFonts w:ascii="Papyrus" w:hAnsi="Papyrus"/>
        </w:rPr>
      </w:pPr>
      <w:r w:rsidRPr="00702214">
        <w:rPr>
          <w:rFonts w:ascii="Papyrus" w:hAnsi="Papyrus"/>
        </w:rPr>
        <w:t>Applicazioni</w:t>
      </w:r>
    </w:p>
    <w:p w:rsidR="00702214" w:rsidRDefault="00702214" w:rsidP="00702214">
      <w:pPr>
        <w:pStyle w:val="Paragrafoelenco"/>
        <w:rPr>
          <w:rFonts w:ascii="Papyrus" w:hAnsi="Papyrus"/>
        </w:rPr>
      </w:pPr>
      <w:r w:rsidRPr="00702214">
        <w:rPr>
          <w:rFonts w:ascii="Papyrus" w:hAnsi="Papyrus"/>
        </w:rPr>
        <w:t xml:space="preserve">La storia di </w:t>
      </w:r>
      <w:proofErr w:type="spellStart"/>
      <w:r w:rsidRPr="00702214">
        <w:rPr>
          <w:rFonts w:ascii="Papyrus" w:hAnsi="Papyrus"/>
        </w:rPr>
        <w:t>Clever</w:t>
      </w:r>
      <w:proofErr w:type="spellEnd"/>
      <w:r w:rsidRPr="00702214">
        <w:rPr>
          <w:rFonts w:ascii="Papyrus" w:hAnsi="Papyrus"/>
        </w:rPr>
        <w:t xml:space="preserve"> Hans</w:t>
      </w:r>
    </w:p>
    <w:p w:rsidR="005479E4" w:rsidRDefault="005479E4" w:rsidP="00702214">
      <w:pPr>
        <w:pStyle w:val="Paragrafoelenco"/>
        <w:rPr>
          <w:rFonts w:ascii="Papyrus" w:hAnsi="Papyrus"/>
        </w:rPr>
      </w:pPr>
    </w:p>
    <w:p w:rsidR="00702214" w:rsidRPr="00702214" w:rsidRDefault="00702214" w:rsidP="00702214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 w:rsidRPr="00702214">
        <w:rPr>
          <w:rFonts w:ascii="Papyrus" w:hAnsi="Papyrus"/>
          <w:b/>
        </w:rPr>
        <w:t>PIANIFICARE</w:t>
      </w:r>
    </w:p>
    <w:p w:rsidR="00702214" w:rsidRDefault="00702214" w:rsidP="00702214">
      <w:pPr>
        <w:pStyle w:val="Paragrafoelenco"/>
        <w:rPr>
          <w:rFonts w:ascii="Papyrus" w:hAnsi="Papyrus"/>
          <w:b/>
          <w:sz w:val="18"/>
          <w:szCs w:val="18"/>
        </w:rPr>
      </w:pPr>
      <w:r w:rsidRPr="00702214">
        <w:rPr>
          <w:rFonts w:ascii="Papyrus" w:hAnsi="Papyrus"/>
          <w:b/>
          <w:sz w:val="18"/>
          <w:szCs w:val="18"/>
        </w:rPr>
        <w:t>PIANIFICARE CON FLESSIBILITA’</w:t>
      </w:r>
    </w:p>
    <w:p w:rsidR="005479E4" w:rsidRPr="00702214" w:rsidRDefault="005479E4" w:rsidP="00702214">
      <w:pPr>
        <w:pStyle w:val="Paragrafoelenco"/>
        <w:rPr>
          <w:rFonts w:ascii="Papyrus" w:hAnsi="Papyrus"/>
          <w:b/>
          <w:sz w:val="18"/>
          <w:szCs w:val="18"/>
        </w:rPr>
      </w:pP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Mettere tutto insieme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Linee guida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Addestramento bridge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Tipi di desensibilizzazione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 xml:space="preserve">Addestramento alla </w:t>
      </w:r>
      <w:r w:rsidRPr="00702214">
        <w:rPr>
          <w:rFonts w:ascii="Papyrus" w:hAnsi="Papyrus"/>
        </w:rPr>
        <w:t>desensibilizzazione</w:t>
      </w:r>
    </w:p>
    <w:p w:rsidR="005479E4" w:rsidRDefault="005479E4" w:rsidP="00702214">
      <w:pPr>
        <w:pStyle w:val="Paragrafoelenco"/>
        <w:rPr>
          <w:rFonts w:ascii="Papyrus" w:hAnsi="Papyrus"/>
        </w:rPr>
      </w:pPr>
    </w:p>
    <w:p w:rsidR="00702214" w:rsidRPr="005479E4" w:rsidRDefault="00702214" w:rsidP="00702214">
      <w:pPr>
        <w:pStyle w:val="Paragrafoelenco"/>
        <w:numPr>
          <w:ilvl w:val="0"/>
          <w:numId w:val="1"/>
        </w:numPr>
        <w:rPr>
          <w:rFonts w:ascii="Papyrus" w:hAnsi="Papyrus"/>
          <w:b/>
        </w:rPr>
      </w:pPr>
      <w:r w:rsidRPr="005479E4">
        <w:rPr>
          <w:rFonts w:ascii="Papyrus" w:hAnsi="Papyrus"/>
          <w:b/>
        </w:rPr>
        <w:t>MANTENERE IL COMPORTAMENTO</w:t>
      </w:r>
    </w:p>
    <w:p w:rsidR="00702214" w:rsidRDefault="00702214" w:rsidP="00702214">
      <w:pPr>
        <w:pStyle w:val="Paragrafoelenco"/>
        <w:rPr>
          <w:rFonts w:ascii="Papyrus" w:hAnsi="Papyrus"/>
          <w:b/>
          <w:sz w:val="18"/>
          <w:szCs w:val="18"/>
        </w:rPr>
      </w:pPr>
      <w:r w:rsidRPr="005479E4">
        <w:rPr>
          <w:rFonts w:ascii="Papyrus" w:hAnsi="Papyrus"/>
          <w:b/>
          <w:sz w:val="18"/>
          <w:szCs w:val="18"/>
        </w:rPr>
        <w:t>IL NOSTRO SPECCHIO</w:t>
      </w:r>
    </w:p>
    <w:p w:rsidR="005479E4" w:rsidRPr="005479E4" w:rsidRDefault="005479E4" w:rsidP="00702214">
      <w:pPr>
        <w:pStyle w:val="Paragrafoelenco"/>
        <w:rPr>
          <w:rFonts w:ascii="Papyrus" w:hAnsi="Papyrus"/>
          <w:b/>
          <w:sz w:val="18"/>
          <w:szCs w:val="18"/>
        </w:rPr>
      </w:pP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Come mantenere un solido comportamento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Storia del rinforzo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Attitudini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Stazionamento</w:t>
      </w:r>
    </w:p>
    <w:p w:rsidR="00702214" w:rsidRDefault="0070221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Motivazione</w:t>
      </w:r>
    </w:p>
    <w:p w:rsidR="00702214" w:rsidRDefault="005479E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Comportamento incorretto</w:t>
      </w:r>
    </w:p>
    <w:p w:rsidR="005479E4" w:rsidRDefault="005479E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Comportamento indesiderato</w:t>
      </w:r>
    </w:p>
    <w:p w:rsidR="005479E4" w:rsidRDefault="005479E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Risoluzione dei problemi</w:t>
      </w:r>
    </w:p>
    <w:p w:rsidR="005479E4" w:rsidRPr="00702214" w:rsidRDefault="005479E4" w:rsidP="00702214">
      <w:pPr>
        <w:pStyle w:val="Paragrafoelenco"/>
        <w:rPr>
          <w:rFonts w:ascii="Papyrus" w:hAnsi="Papyrus"/>
        </w:rPr>
      </w:pPr>
      <w:r>
        <w:rPr>
          <w:rFonts w:ascii="Papyrus" w:hAnsi="Papyrus"/>
        </w:rPr>
        <w:t>Emozioni</w:t>
      </w:r>
    </w:p>
    <w:sectPr w:rsidR="005479E4" w:rsidRPr="00702214" w:rsidSect="00294A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BB2"/>
    <w:multiLevelType w:val="hybridMultilevel"/>
    <w:tmpl w:val="B972C44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B7DE5"/>
    <w:rsid w:val="000B7DE5"/>
    <w:rsid w:val="00294ACD"/>
    <w:rsid w:val="005479E4"/>
    <w:rsid w:val="00702214"/>
    <w:rsid w:val="00B4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4ACD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7DE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B7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name</dc:creator>
  <cp:lastModifiedBy>My name</cp:lastModifiedBy>
  <cp:revision>1</cp:revision>
  <dcterms:created xsi:type="dcterms:W3CDTF">2013-05-29T16:36:00Z</dcterms:created>
  <dcterms:modified xsi:type="dcterms:W3CDTF">2013-05-29T17:11:00Z</dcterms:modified>
</cp:coreProperties>
</file>